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00" w:rsidRDefault="00A52700">
      <w:r>
        <w:t>от 26.05.2020</w:t>
      </w:r>
    </w:p>
    <w:p w:rsidR="00A52700" w:rsidRDefault="00A52700"/>
    <w:p w:rsidR="00A52700" w:rsidRDefault="00A5270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52700" w:rsidRDefault="00A52700">
      <w:r>
        <w:t>Общество с ограниченной ответственностью «Энерго-Сеть» ИНН 2724160355</w:t>
      </w:r>
    </w:p>
    <w:p w:rsidR="00A52700" w:rsidRDefault="00A52700">
      <w:r>
        <w:t>Общество с ограниченной ответственностью «Паркинги мегаполиса» ИНН 7805708021</w:t>
      </w:r>
    </w:p>
    <w:p w:rsidR="00A52700" w:rsidRDefault="00A5270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2700"/>
    <w:rsid w:val="00045D12"/>
    <w:rsid w:val="0052439B"/>
    <w:rsid w:val="00A5270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